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F5" w:rsidRPr="00B558F5" w:rsidRDefault="00B558F5" w:rsidP="00B558F5">
      <w:pPr>
        <w:jc w:val="center"/>
      </w:pPr>
      <w:bookmarkStart w:id="0" w:name="_GoBack"/>
      <w:bookmarkEnd w:id="0"/>
    </w:p>
    <w:p w:rsidR="00B558F5" w:rsidRPr="00B558F5" w:rsidRDefault="00B558F5" w:rsidP="00B558F5">
      <w:r>
        <w:t xml:space="preserve">1. </w:t>
      </w:r>
      <w:r w:rsidRPr="00B558F5">
        <w:t xml:space="preserve">Декабрь 2021 г. Региональный этап Всероссийского конкурса творческих, проектных и исследовательских работ учащихся «Вместе ярче» (7 участников, </w:t>
      </w:r>
      <w:proofErr w:type="gramStart"/>
      <w:r w:rsidRPr="00B558F5">
        <w:t>1  лауреат</w:t>
      </w:r>
      <w:proofErr w:type="gramEnd"/>
      <w:r w:rsidRPr="00B558F5">
        <w:t>)</w:t>
      </w:r>
    </w:p>
    <w:p w:rsidR="00B558F5" w:rsidRPr="00B558F5" w:rsidRDefault="00B558F5" w:rsidP="00B558F5">
      <w:r>
        <w:t xml:space="preserve">2. </w:t>
      </w:r>
      <w:r w:rsidRPr="00B558F5">
        <w:t>Май 2021 Муниципальный творческий конкурс «Золотое сердце» (</w:t>
      </w:r>
      <w:proofErr w:type="gramStart"/>
      <w:r w:rsidRPr="00B558F5">
        <w:t>5  призовых</w:t>
      </w:r>
      <w:proofErr w:type="gramEnd"/>
      <w:r w:rsidRPr="00B558F5">
        <w:t xml:space="preserve"> мест) </w:t>
      </w:r>
    </w:p>
    <w:p w:rsidR="00B558F5" w:rsidRPr="00B558F5" w:rsidRDefault="00B558F5" w:rsidP="00B558F5">
      <w:r w:rsidRPr="00B558F5">
        <w:t>3. Январь 2022 г. Ежегодный районный фестиваль людей с инвалидностью и ОВЗ «Хрустальное созвездие талантов» в онлайн-режиме (8 участников)</w:t>
      </w:r>
    </w:p>
    <w:p w:rsidR="00B558F5" w:rsidRPr="00B558F5" w:rsidRDefault="00B558F5" w:rsidP="00B558F5">
      <w:r w:rsidRPr="00B558F5">
        <w:t>4. Февраль 2022 г. Муниципальный литературный конкурс «Прокурор глазами детей» (1 победитель)</w:t>
      </w:r>
    </w:p>
    <w:p w:rsidR="00B558F5" w:rsidRPr="00B558F5" w:rsidRDefault="00B558F5" w:rsidP="00B558F5">
      <w:r w:rsidRPr="00B558F5">
        <w:t>5. Апрель 2022 г. Муниципальный этап краевого конкурса «Пасха в кубанской семье-2022» (3 участника)</w:t>
      </w:r>
    </w:p>
    <w:p w:rsidR="00D66B40" w:rsidRDefault="00B558F5" w:rsidP="00B558F5">
      <w:r w:rsidRPr="00B558F5">
        <w:t>6. Февраль-май 2023 г. Всероссийский инклюзивный многожанровый конкурс искусств «Особые таланты- 2023» (7 участников)</w:t>
      </w:r>
    </w:p>
    <w:sectPr w:rsidR="00D6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D8"/>
    <w:multiLevelType w:val="hybridMultilevel"/>
    <w:tmpl w:val="464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1D"/>
    <w:rsid w:val="00337C1D"/>
    <w:rsid w:val="00B558F5"/>
    <w:rsid w:val="00D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0A0C"/>
  <w15:chartTrackingRefBased/>
  <w15:docId w15:val="{E98B93ED-6327-4A35-965D-96F15B28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Каргинова</dc:creator>
  <cp:keywords/>
  <dc:description/>
  <cp:lastModifiedBy>Каргинова</cp:lastModifiedBy>
  <cp:revision>2</cp:revision>
  <dcterms:created xsi:type="dcterms:W3CDTF">2023-05-18T11:57:00Z</dcterms:created>
  <dcterms:modified xsi:type="dcterms:W3CDTF">2023-05-18T11:58:00Z</dcterms:modified>
</cp:coreProperties>
</file>